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5B" w:rsidRPr="000B4ABB" w:rsidRDefault="00410B20" w:rsidP="000B4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BB">
        <w:rPr>
          <w:rFonts w:ascii="Times New Roman" w:hAnsi="Times New Roman" w:cs="Times New Roman"/>
          <w:b/>
          <w:sz w:val="28"/>
          <w:szCs w:val="28"/>
        </w:rPr>
        <w:t>Брак по семейному праву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Брак - это добровольный союз мужчины и женщины, который заключается на условиях, предусмотренных настоящим Кодексом, направлен на создание семьи и порождает для сторон взаимные права и обязанности.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b/>
          <w:bCs/>
          <w:sz w:val="28"/>
          <w:szCs w:val="28"/>
        </w:rPr>
        <w:t>Брачный договор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В целях повышения культуры брачных и семейных отношений и ответственности одного супруга перед другим, определения прав и обязанностей супругов в браке и (или) после его расторжения лица, вступающие в брак, и супруги в любое время и в определенном ими объеме прав и обязанностей вправе заключить Брачный договор.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В Брачном договоре могут быть </w:t>
      </w:r>
      <w:proofErr w:type="gramStart"/>
      <w:r w:rsidRPr="000B4ABB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>: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права и обязанности супругов по взаимному содержанию, в том числе после расторжения брака;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порядок раздела имущества, являющегося общей совместной собственностью супругов;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совместно нажитое имущество, которое будет передано каждому из супругов после расторжения брака;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условия относительно изменения установленного законодательными актами Республики Беларусь режима общей совместной собственности супругов путем установления долевой собственности или собственности каждого из супругов на все имущество, подлежащее отнесению в соответствии с законодательными актами Республики Беларусь к общей совместной </w:t>
      </w:r>
      <w:hyperlink r:id="rId5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собственности</w:t>
        </w:r>
      </w:hyperlink>
      <w:r w:rsidRPr="000B4ABB">
        <w:rPr>
          <w:rFonts w:ascii="Times New Roman" w:hAnsi="Times New Roman" w:cs="Times New Roman"/>
          <w:sz w:val="28"/>
          <w:szCs w:val="28"/>
        </w:rPr>
        <w:t>, или на отдельные виды такого имущества;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условия относительно невозможности признания имущества каждого из супругов их общей совместной собственностью, если в период брака за счет общего имущества супругов или личного имущества другого супруга будут произведены вложения, значительно увеличивающие стоимость этого имущества (капитальный ремонт, реконструкция и т.п.);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иные вопросы взаимоотношений между супругами (порядок несения каждым из них семейных расходов и т.п.), родителями и детьми, если это не нарушает права и законные интересы других лиц и не противоречит законодательству Республики Беларусь.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Брачный договор может быть заключен как в отношении имущества, совместно нажитого супругами до заключения Брачного договора, так и в отношении имущества, которое будет нажито супругами в период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Права и обязанности супругов, предусмотренные Брачным договором, могут ограничиваться определенными сроками либо ставиться в зависимость от наступления или </w:t>
      </w:r>
      <w:proofErr w:type="spellStart"/>
      <w:r w:rsidRPr="000B4ABB">
        <w:rPr>
          <w:rFonts w:ascii="Times New Roman" w:hAnsi="Times New Roman" w:cs="Times New Roman"/>
          <w:sz w:val="28"/>
          <w:szCs w:val="28"/>
        </w:rPr>
        <w:t>ненаступления</w:t>
      </w:r>
      <w:proofErr w:type="spellEnd"/>
      <w:r w:rsidRPr="000B4ABB">
        <w:rPr>
          <w:rFonts w:ascii="Times New Roman" w:hAnsi="Times New Roman" w:cs="Times New Roman"/>
          <w:sz w:val="28"/>
          <w:szCs w:val="28"/>
        </w:rPr>
        <w:t xml:space="preserve"> определенных условий.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Односторонний отказ от исполнения Брачного договора не допускается.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Брачный договор может быть изменен или расторгнут по взаимному согласию лицами, вступающими в брак, супругами - до расторжения брака, а также бывшими супругами - во время действия Брачного договора в форме и порядке, </w:t>
      </w:r>
      <w:proofErr w:type="gramStart"/>
      <w:r w:rsidRPr="000B4AB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для заключения Брачного договора.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lastRenderedPageBreak/>
        <w:t>Действие Брачного договора прекращается с момента прекращения брака, если иное не предусмотрено Брачным договором, настоящим Кодексом или иными актами законодательства Республики Беларусь. Брачный договор, предусматривающий права и обязанности бывших супругов после прекращения брака, действует до их исполнения.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Брачный договор может быть признан судом недействительным полностью или частично по основаниям, предусмотренным Гражданским </w:t>
      </w:r>
      <w:hyperlink r:id="rId6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b/>
          <w:bCs/>
          <w:sz w:val="28"/>
          <w:szCs w:val="28"/>
        </w:rPr>
        <w:t>Форма и порядок заключения Брачного договора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Брачный договор заключается в письменной форме и подлежит нотариальному удостоверению.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Брачный договор подлежит также государственной регистрации в организации по государственной регистрации недвижимого имущества, прав на него и сделок с ним, если он содержит условия, которые являются или могут стать основанием возникновения, перехода, прекращения прав, ограничений (обременений) прав на недвижимое имущество. При этом Брачный договор, содержащий такие условия: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о зарегистрированном недвижимом имуществе, а также о зарегистрированном недвижимом имуществе и недвижимом имуществе, которое будет нажито супругами в период брака, подлежит государственной регистрации после нотариальн</w:t>
      </w:r>
      <w:bookmarkStart w:id="0" w:name="_GoBack"/>
      <w:bookmarkEnd w:id="0"/>
      <w:r w:rsidRPr="000B4ABB">
        <w:rPr>
          <w:rFonts w:ascii="Times New Roman" w:hAnsi="Times New Roman" w:cs="Times New Roman"/>
          <w:sz w:val="28"/>
          <w:szCs w:val="28"/>
        </w:rPr>
        <w:t>ого удостоверения Брачного договора;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о недвижимом имуществе, которое будет нажито супругами в период брака,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возникновения, перехода, прекращения прав, ограничений (обременений) прав на недвижимое имущество.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Государственная регистрация Брачного договора осуществляется после регистрации заключения брака. Государственная регистрация Брачного договора может быть осуществлена после прекращения брака в случае, если согласно Брачному договору, настоящему Кодексу или иным актам законодательства Республики Беларусь Брачный договор предусматривает права и обязанности бывших супругов после прекращения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Государственная регистрация возникновения, перехода, прекращения прав, ограничений (обременений) прав на нажитое супругами после государственной регистрации Брачного договора недвижимое имущество, в отношении которого заключался Брачный договор, осуществляется с учетом условий заключенного Брачного договора об этом недвижимом имуществе.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Брачный договор, заключенный между лицами, вступающими в брак, вступает в силу со дня регистрации заключения брака, если иное не установлено настоящей статьей.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Брачный договор, заключенный между супругами, вступает в силу со дня его нотариального удостоверения, если иное не установлено настоящей статьей.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lastRenderedPageBreak/>
        <w:t>Условия Брачного договора, которые являются или могут стать основанием возникновения, перехода, прекращения прав, ограничений (обременений) прав на недвижимое имущество, вступают в силу со дня государственной регистрации Брачного договора.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Несовершеннолетние лица, вступающие в брак, заключают Брачный договор с согласия своих родителей, попечителей, за исключением случаев приобретения несовершеннолетними дееспособности в полном объеме.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b/>
          <w:bCs/>
          <w:sz w:val="28"/>
          <w:szCs w:val="28"/>
        </w:rPr>
        <w:t>Подготовка к браку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В целях подготовки лиц, вступающих в брак, к семейной жизни при отделах записи актов гражданского состояния районных, городских исполнительных комитетов и местных администраций районов в городах (далее - отделы записи актов гражданского состояния) могут создаваться службы правового, медицинского и психологического консультирования.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Услуги указанного характера могут быть оказаны лицам, вступающим в брак, также другими специализированными учреждениями, созданными в порядке, определенном законодательством Республики Беларусь.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Лица, вступающие в брак,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</w:t>
      </w:r>
      <w:hyperlink r:id="rId7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0B4ABB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Республики Беларусь.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BB">
        <w:rPr>
          <w:rFonts w:ascii="Times New Roman" w:hAnsi="Times New Roman" w:cs="Times New Roman"/>
          <w:b/>
          <w:bCs/>
          <w:sz w:val="28"/>
          <w:szCs w:val="28"/>
        </w:rPr>
        <w:t>ЗАКЛЮЧЕНИЕ БРАКА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Брак заключается в </w:t>
      </w:r>
      <w:hyperlink r:id="rId8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органах</w:t>
        </w:r>
      </w:hyperlink>
      <w:r w:rsidRPr="000B4ABB">
        <w:rPr>
          <w:rFonts w:ascii="Times New Roman" w:hAnsi="Times New Roman" w:cs="Times New Roman"/>
          <w:sz w:val="28"/>
          <w:szCs w:val="28"/>
        </w:rPr>
        <w:t>, регистрирующих акты гражданского состояния.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Заключение брака происходит в срок, согласованный лицами, вступающими в брак, с органом, регистрирующим акты гражданского состояния, но не ранее чем через три дня и не позднее чем через три месяца со дня обращения.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В исключительных случаях, обусловленных беременностью, наличием общего ребенка или особыми обстоятельствами, брак может быть заключен до истечения трехдневного срока, в том числе в день обращения.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 xml:space="preserve">Для заключения брака необходимы взаимное согласие лиц, вступающих в брак, достижение ими брачного возраста и отсутствие препятствий к заключению брака, предусмотренных </w:t>
      </w:r>
      <w:hyperlink w:anchor="Par75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  <w:proofErr w:type="gramEnd"/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9"/>
      <w:bookmarkEnd w:id="1"/>
      <w:r w:rsidRPr="000B4ABB">
        <w:rPr>
          <w:rFonts w:ascii="Times New Roman" w:hAnsi="Times New Roman" w:cs="Times New Roman"/>
          <w:sz w:val="28"/>
          <w:szCs w:val="28"/>
        </w:rPr>
        <w:t>Брачный возраст устанавливается в восемнадцать лет.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В исключительных случаях, обусловленных беременностью, рождением ребенка, а также в случае приобретения несовершеннолетним полной дееспособности до достижения совершеннолетия орган, регистрирующий акты гражданского состояния, может снизить лицам, вступающим в брак, брачный возраст, установленный </w:t>
      </w:r>
      <w:hyperlink w:anchor="Par69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частью первой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настоящей статьи, но не более чем на три года.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Снижение брачного возраста производится по заявлению лиц, вступающих в брак. При этом согласия родителей, попечителей несовершеннолетних на заключение брака не требуется.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lastRenderedPageBreak/>
        <w:t>Не допускается заключение брака: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между лицами, из которых хотя бы одно лицо состоит уже в другом браке, зарегистрированном в установленном порядке;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 xml:space="preserve">между родственниками по прямой восходящей и нисходящей линии, между полнородными и </w:t>
      </w:r>
      <w:proofErr w:type="spellStart"/>
      <w:r w:rsidRPr="000B4ABB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0B4ABB">
        <w:rPr>
          <w:rFonts w:ascii="Times New Roman" w:hAnsi="Times New Roman" w:cs="Times New Roman"/>
          <w:sz w:val="28"/>
          <w:szCs w:val="28"/>
        </w:rPr>
        <w:t xml:space="preserve"> братьями и сестрами, а также между усыновителями (</w:t>
      </w:r>
      <w:proofErr w:type="spellStart"/>
      <w:r w:rsidRPr="000B4ABB">
        <w:rPr>
          <w:rFonts w:ascii="Times New Roman" w:hAnsi="Times New Roman" w:cs="Times New Roman"/>
          <w:sz w:val="28"/>
          <w:szCs w:val="28"/>
        </w:rPr>
        <w:t>удочерителями</w:t>
      </w:r>
      <w:proofErr w:type="spellEnd"/>
      <w:r w:rsidRPr="000B4ABB">
        <w:rPr>
          <w:rFonts w:ascii="Times New Roman" w:hAnsi="Times New Roman" w:cs="Times New Roman"/>
          <w:sz w:val="28"/>
          <w:szCs w:val="28"/>
        </w:rPr>
        <w:t>) (далее - усыновитель) и усыновленными (удочеренными) (далее - усыновленный);</w:t>
      </w:r>
      <w:proofErr w:type="gramEnd"/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между лицами, из которых хотя бы одно лицо признано судом недееспособным.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Сокрытие лицом, вступающим в брак, обстоятельств, препятствующих его заключению, является основанием для признания брака недействительным.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BB">
        <w:rPr>
          <w:rFonts w:ascii="Times New Roman" w:hAnsi="Times New Roman" w:cs="Times New Roman"/>
          <w:b/>
          <w:bCs/>
          <w:sz w:val="28"/>
          <w:szCs w:val="28"/>
        </w:rPr>
        <w:t>ПРЕКРАЩЕНИЕ БРАКА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>Брак прекращается вследствие смерти или объявления в судебном порядке умершим одного из супругов, а при жизни супругов - вследствие расторжения брака.</w:t>
      </w:r>
      <w:proofErr w:type="gramEnd"/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По совместному заявлению обоих супругов </w:t>
      </w:r>
      <w:proofErr w:type="gramStart"/>
      <w:r w:rsidRPr="000B4ABB">
        <w:rPr>
          <w:rFonts w:ascii="Times New Roman" w:hAnsi="Times New Roman" w:cs="Times New Roman"/>
          <w:sz w:val="28"/>
          <w:szCs w:val="28"/>
        </w:rPr>
        <w:t>брак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может быть расторгнут органом, регистрирующим акты гражданского состояния, в соответствии со </w:t>
      </w:r>
      <w:hyperlink w:anchor="Par15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статьей 35-1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настоящего Кодекса. В этом случае брак считается прекращенным со дня </w:t>
      </w:r>
      <w:hyperlink r:id="rId9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регистрации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расторжения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По заявлению одного из супругов </w:t>
      </w:r>
      <w:proofErr w:type="gramStart"/>
      <w:r w:rsidRPr="000B4ABB">
        <w:rPr>
          <w:rFonts w:ascii="Times New Roman" w:hAnsi="Times New Roman" w:cs="Times New Roman"/>
          <w:sz w:val="28"/>
          <w:szCs w:val="28"/>
        </w:rPr>
        <w:t>брак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в соответствии со </w:t>
      </w:r>
      <w:hyperlink w:anchor="Par22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статьями 36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2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настоящего Кодекса. В этом случае брак считается прекращенным со дня вступления в законную силу решения суда о расторжении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Браки, расторгнутые по решениям судов, вступившим в законную силу до 1 сентября 1999 года, считаются прекращенными со дня регистрации их расторжения.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>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условии, что он проживает с ребенком и осуществляет родительскую заботу о нем, за исключением случаев, когда отцовство по отношению к ребенку признано другим лицом или по решению суда сведения о муже как об отце ребенка исключены из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записи акта о рождении ребенка.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Расторжение брака 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Расторжение брака производится органом, регистрирующим акты гражданского состояния, в согласованный с супругами срок, но не ранее чем через месяц и не позднее чем через два месяца со дня подачи совместного заявления о расторжении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 w:rsidRPr="000B4ABB">
        <w:rPr>
          <w:rFonts w:ascii="Times New Roman" w:hAnsi="Times New Roman" w:cs="Times New Roman"/>
          <w:sz w:val="28"/>
          <w:szCs w:val="28"/>
        </w:rPr>
        <w:lastRenderedPageBreak/>
        <w:t>Расторжение брака производится судом в порядке искового производства.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При приеме искового заявления о расторжении брака суд предоставляет супругам трехмесячный срок для принятия мер к примирению, а также для достижения соглашения об общих несовершеннолетних детях и разделе имущества.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По истечении трехмесячного срока брак расторгается, если судом будет установлено, что дальнейшая совместная жизнь супругов и сохранение семьи стали невозможными.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При вынесении решения о расторжении брака суд принимает меры к защите интересов несовершеннолетних детей и нетрудоспособного супруга.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При рассмотрении искового заявления суд принимает меры, направленные на сохранение семьи, и вправе отложить разбирательство дела, назначив супругам дополнительный срок для примирения в пределах шести месяцев.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Без предоставления срока на примирение брак расторгается судом по заявлению одного из супругов, если другой супруг: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hyperlink r:id="rId10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порядке безвестно отсутствующим;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hyperlink r:id="rId11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порядке недееспособным;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осужден за совершение преступления к лишению свободы на срок не менее трех лет.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>При вынесении решения о расторжении брака и наличии спора о воспитании и содержании детей суд определяет, с кем из родителей будут проживать дети, порядок общения с детьми и участия в их воспитании отдельно проживающего родителя, размер алиментов на детей, в случае отсутствия Брачного договора или Соглашения о детях либо если Брачным договором или Соглашением о детях эти вопросы не урегулированы.</w:t>
      </w:r>
      <w:proofErr w:type="gramEnd"/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При выдаче копии решения суда о расторжении брака в </w:t>
      </w:r>
      <w:hyperlink r:id="rId12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документах</w:t>
        </w:r>
      </w:hyperlink>
      <w:r w:rsidRPr="000B4ABB">
        <w:rPr>
          <w:rFonts w:ascii="Times New Roman" w:hAnsi="Times New Roman" w:cs="Times New Roman"/>
          <w:sz w:val="28"/>
          <w:szCs w:val="28"/>
        </w:rPr>
        <w:t>, удостоверяющих личность супругов, судом производится отметка о расторжении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После вступления решения суда о расторжении брака в законную силу суд в десятидневный срок направляет копию решения суда в орган, регистрирующий акты гражданского состояния, по месту регистрации брака для производства отметки в записи акта о заключении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>Супруг, изменивший свою фамилию после вступления в брак на другую, вправе и после расторжения брака носить эту фамилию или по его желанию суд при вынесении решения о расторжении брака либо орган, регистрирующий акты гражданского состояния, при регистрации расторжения брака присваивает ему добрачную фамилию.</w:t>
      </w:r>
      <w:proofErr w:type="gramEnd"/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BB">
        <w:rPr>
          <w:rFonts w:ascii="Times New Roman" w:hAnsi="Times New Roman" w:cs="Times New Roman"/>
          <w:sz w:val="28"/>
          <w:szCs w:val="28"/>
        </w:rPr>
        <w:t xml:space="preserve">В случае явки супруга, объявленного в установленном </w:t>
      </w:r>
      <w:hyperlink r:id="rId13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порядке умершим, и отмены решения суда об объявлении его умершим брак считается восстановленным, если другой супруг не вступил в новый брак.</w:t>
      </w:r>
      <w:proofErr w:type="gramEnd"/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Если один из супругов был признан в установленном </w:t>
      </w:r>
      <w:hyperlink r:id="rId14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порядке безвестно отсутствующим и на этом основании брак с ним </w:t>
      </w:r>
      <w:proofErr w:type="gramStart"/>
      <w:r w:rsidRPr="000B4ABB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расторгнут, то в случае его явки и отмены решений о признании его безвестно </w:t>
      </w:r>
      <w:r w:rsidRPr="000B4ABB">
        <w:rPr>
          <w:rFonts w:ascii="Times New Roman" w:hAnsi="Times New Roman" w:cs="Times New Roman"/>
          <w:sz w:val="28"/>
          <w:szCs w:val="28"/>
        </w:rPr>
        <w:lastRenderedPageBreak/>
        <w:t>отсутствующим и о расторжении брака брак может быть восстановлен органом, регистрирующим акты гражданского состояния, на основании решений суда. Брак не может быть восстановлен, если супруг лица, признанного безвестно отсутствующим, вступил в новый брак.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BB">
        <w:rPr>
          <w:rFonts w:ascii="Times New Roman" w:hAnsi="Times New Roman" w:cs="Times New Roman"/>
          <w:b/>
          <w:bCs/>
          <w:sz w:val="28"/>
          <w:szCs w:val="28"/>
        </w:rPr>
        <w:t>НЕДЕЙСТВИТЕЛЬНОСТЬ БРАКА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Брак признается недействительным при нарушении условий, установленных </w:t>
      </w:r>
      <w:hyperlink r:id="rId15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статьями 17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настоящего Кодекса, а также в случаях регистрации заключения брака без намерения создать семью (фиктивный брак).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Брак не может быть признан фиктивным, если лица, зарегистрировавшие этот брак, до рассмотрения дела судом фактически создали семью.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Признание брака </w:t>
      </w:r>
      <w:proofErr w:type="gramStart"/>
      <w:r w:rsidRPr="000B4ABB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производится в судебном порядке.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Иск о признании брака недействительным вправе предъявить один из супругов, лицо, права которого нарушены заключением этого брака, </w:t>
      </w:r>
      <w:hyperlink r:id="rId17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органы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опеки и попечительства, а также прокурор в случаях, предусмотренных законом. </w:t>
      </w:r>
      <w:proofErr w:type="gramStart"/>
      <w:r w:rsidRPr="000B4ABB">
        <w:rPr>
          <w:rFonts w:ascii="Times New Roman" w:hAnsi="Times New Roman" w:cs="Times New Roman"/>
          <w:sz w:val="28"/>
          <w:szCs w:val="28"/>
        </w:rPr>
        <w:t>Иск о признании брака недействительным в случае, когда брак с гражданином Республики Беларусь либо иностранным гражданином или лицом без гражданства, постоянно проживающими в Республике Беларусь,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Беларусь, вправе предъявить органы внутренних дел.</w:t>
      </w:r>
      <w:proofErr w:type="gramEnd"/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Если при рассмотрении дела о признании брака недействительным суд установит, что отпали обстоятельства, препятствовавшие заключению брака, он вправе по своей инициативе отказать в удовлетворении иска и признать брак действительным с момента отпадения этих обстоятельств.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При рассмотрении дела о признании брака недействительным как заключенного с лицом, признанным недееспособным, к участию в деле должен быть привлечен орган опеки и попечительства.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По вступлении в законную силу решения суда о признании брака недействительным копия этого решения в десятидневный срок направляется судом в орган, регистрирующий акты гражданского состояния, по месту регистрации заключения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Брак, заключенный с несовершеннолетним лицом, которому брачный возраст не был снижен в установленном порядке (</w:t>
      </w:r>
      <w:hyperlink r:id="rId18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статья 18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настоящего Кодекса), может быть признан недействительным, если этого требуют интересы супруга, вступившего в брак до достижения брачного возраста.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Иск о признании брака недействительным по этому основанию вправе предъявить несовершеннолетний супруг, органы опеки и попечительства, а также прокурор в случаях, предусмотренных законом.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Если к моменту разрешения дела несовершеннолетний супруг достиг совершеннолетия, то брак может быть признан недействительным только по его требованию.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lastRenderedPageBreak/>
        <w:t>Брак, признанный недействительным, считается недействительным со дня его заключения.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У лиц, состоявших в браке, признанном недействительным, никаких прав и обязанностей супругов не возникает, за исключением случаев, предусмотренных </w:t>
      </w:r>
      <w:hyperlink w:anchor="Par54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частями третьей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5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четвертой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 xml:space="preserve">К имуществу, приобретенному совместно лицами, состоявшими в браке, признанном недействительным, применяются правила, предусмотренные </w:t>
      </w:r>
      <w:hyperlink r:id="rId19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Гражданским кодексом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proofErr w:type="gramStart"/>
      <w:r w:rsidRPr="000B4ABB">
        <w:rPr>
          <w:rFonts w:ascii="Times New Roman" w:hAnsi="Times New Roman" w:cs="Times New Roman"/>
          <w:sz w:val="28"/>
          <w:szCs w:val="28"/>
        </w:rPr>
        <w:t xml:space="preserve">Если один из супругов скрыл от другого, что состоит в браке, то при признании брака недействительным суд вправе взыскать с него средства на содержание лица, состоявшего с ним в недействительном браке, по правилам </w:t>
      </w:r>
      <w:hyperlink r:id="rId20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статей 29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настоящего Кодекса, а также вправе применить к имуществу, приобретенному этими лицами совместно с момента заключения брака до момента признания брака недействительным, правила, установленные</w:t>
      </w:r>
      <w:proofErr w:type="gramEnd"/>
      <w:r w:rsidRPr="000B4AB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статьями 23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0B4ABB">
          <w:rPr>
            <w:rFonts w:ascii="Times New Roman" w:hAnsi="Times New Roman" w:cs="Times New Roman"/>
            <w:color w:val="0000FF"/>
            <w:sz w:val="28"/>
            <w:szCs w:val="28"/>
          </w:rPr>
          <w:t>41</w:t>
        </w:r>
      </w:hyperlink>
      <w:r w:rsidRPr="000B4A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0B4ABB">
        <w:rPr>
          <w:rFonts w:ascii="Times New Roman" w:hAnsi="Times New Roman" w:cs="Times New Roman"/>
          <w:sz w:val="28"/>
          <w:szCs w:val="28"/>
        </w:rPr>
        <w:t>Супруг, не знавший о наличии препятствий к заключению брака, вправе сохранить фамилию, избранную им при регистрации заключения брака.</w:t>
      </w:r>
    </w:p>
    <w:p w:rsidR="000B4ABB" w:rsidRPr="000B4ABB" w:rsidRDefault="000B4ABB" w:rsidP="000B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BB">
        <w:rPr>
          <w:rFonts w:ascii="Times New Roman" w:hAnsi="Times New Roman" w:cs="Times New Roman"/>
          <w:sz w:val="28"/>
          <w:szCs w:val="28"/>
        </w:rPr>
        <w:t>Признание брака недействительным не влияет на права детей, родившихся в таком браке, в том числе не исключает возможности заключения Соглашения о детях.</w:t>
      </w:r>
    </w:p>
    <w:sectPr w:rsidR="000B4ABB" w:rsidRPr="000B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10"/>
    <w:rsid w:val="000B4ABB"/>
    <w:rsid w:val="00117110"/>
    <w:rsid w:val="00410B20"/>
    <w:rsid w:val="00D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6C0BC001F1EF72E25E07F56B70C4C51C1D77100AC86EB0AD7D3EC4B71AF2FA8A66C36F42F029E9FD5293BEDF9A908C2A3nDm8H" TargetMode="External"/><Relationship Id="rId13" Type="http://schemas.openxmlformats.org/officeDocument/2006/relationships/hyperlink" Target="consultantplus://offline/ref=E1028E1D5AB418411FC8EC9E00449A7A9C8FA3F0B64391AB642C5429F9525E3886E99F802E1652279D18151C329BF2CC97A43F6F28D07B17489F729702uFn0H" TargetMode="External"/><Relationship Id="rId18" Type="http://schemas.openxmlformats.org/officeDocument/2006/relationships/hyperlink" Target="consultantplus://offline/ref=E1028E1D5AB418411FC8EC9E00449A7A9C8FA3F0B6439FAC67215229F9525E3886E99F802E1652279D18151E369DF2CC97A43F6F28D07B17489F729702uFn0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028E1D5AB418411FC8EC9E00449A7A9C8FA3F0B6439FAC67215229F9525E3886E99F802E1652279D18151F329FF2CC97A43F6F28D07B17489F729702uFn0H" TargetMode="External"/><Relationship Id="rId7" Type="http://schemas.openxmlformats.org/officeDocument/2006/relationships/hyperlink" Target="consultantplus://offline/ref=5636C0BC001F1EF72E25E07F56B70C4C51C1D77100AA88E30ED2DDB14179F623AAA16369E33A4BCA92D72A25E4F6E35B86F4D541879BD9AD4CC9EAF4nCm0H" TargetMode="External"/><Relationship Id="rId12" Type="http://schemas.openxmlformats.org/officeDocument/2006/relationships/hyperlink" Target="consultantplus://offline/ref=E1028E1D5AB418411FC8EC9E00449A7A9C8FA3F0B64391AA61205629F9525E3886E99F802E1652279D18151E319CF2CC97A43F6F28D07B17489F729702uFn0H" TargetMode="External"/><Relationship Id="rId17" Type="http://schemas.openxmlformats.org/officeDocument/2006/relationships/hyperlink" Target="consultantplus://offline/ref=E1028E1D5AB418411FC8EC9E00449A7A9C8FA3F0B64391A8622A5729F9525E3886E99F802E1652279D18151E3193F2CC97A43F6F28D07B17489F729702uFn0H" TargetMode="External"/><Relationship Id="rId25" Type="http://schemas.openxmlformats.org/officeDocument/2006/relationships/hyperlink" Target="consultantplus://offline/ref=E1028E1D5AB418411FC8EC9E00449A7A9C8FA3F0B6439FAC67215229F9525E3886E99F802E1652279D18151F379EF2CC97A43F6F28D07B17489F729702uFn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028E1D5AB418411FC8EC9E00449A7A9C8FA3F0B6439FAC67215229F9525E3886E99F802E1652279D18151E399AF2CC97A43F6F28D07B17489F729702uFn0H" TargetMode="External"/><Relationship Id="rId20" Type="http://schemas.openxmlformats.org/officeDocument/2006/relationships/hyperlink" Target="consultantplus://offline/ref=E1028E1D5AB418411FC8EC9E00449A7A9C8FA3F0B6439FAC67215229F9525E3886E99F802E1652279D18151F3398F2CC97A43F6F28D07B17489F729702uFn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36C0BC001F1EF72E25E07F56B70C4C51C1D77100AC86E00ED6D3EC4B71AF2FA8A66C36F43D02C693D72B25ECFFBC5E93E58D4E8686C7A956D5E8F6C2n0m1H" TargetMode="External"/><Relationship Id="rId11" Type="http://schemas.openxmlformats.org/officeDocument/2006/relationships/hyperlink" Target="consultantplus://offline/ref=5BF689CB9349E1246B2B24DC3212555BE0E37A5EB44C4C05FCEC9EC3AE2278275321016572D023811BC6516BF5936AD063A9994CCE43327DB3108AD25DKFn9H" TargetMode="External"/><Relationship Id="rId24" Type="http://schemas.openxmlformats.org/officeDocument/2006/relationships/hyperlink" Target="consultantplus://offline/ref=E1028E1D5AB418411FC8EC9E00449A7A9C8FA3F0B6439FAC67215229F9525E3886E99F802E1652279D18151F309BF2CC97A43F6F28D07B17489F729702uFn0H" TargetMode="External"/><Relationship Id="rId5" Type="http://schemas.openxmlformats.org/officeDocument/2006/relationships/hyperlink" Target="consultantplus://offline/ref=5636C0BC001F1EF72E25E07F56B70C4C51C1D77100AC86E00ED6D3EC4B71AF2FA8A66C36F43D02C693D72B21ECFBBC5E93E58D4E8686C7A956D5E8F6C2n0m1H" TargetMode="External"/><Relationship Id="rId15" Type="http://schemas.openxmlformats.org/officeDocument/2006/relationships/hyperlink" Target="consultantplus://offline/ref=E1028E1D5AB418411FC8EC9E00449A7A9C8FA3F0B6439FAC67215229F9525E3886E99F802E1652279D18151E369FF2CC97A43F6F28D07B17489F729702uFn0H" TargetMode="External"/><Relationship Id="rId23" Type="http://schemas.openxmlformats.org/officeDocument/2006/relationships/hyperlink" Target="consultantplus://offline/ref=E1028E1D5AB418411FC8EC9E00449A7A9C8FA3F0B6439FAC67215229F9525E3886E99F802E1652279D18151F319AF2CC97A43F6F28D07B17489F729702uFn0H" TargetMode="External"/><Relationship Id="rId10" Type="http://schemas.openxmlformats.org/officeDocument/2006/relationships/hyperlink" Target="consultantplus://offline/ref=5BF689CB9349E1246B2B24DC3212555BE0E37A5EB44C4C05FCEC9EC3AE2278275321016572D023811BC65168F09B6AD063A9994CCE43327DB3108AD25DKFn9H" TargetMode="External"/><Relationship Id="rId19" Type="http://schemas.openxmlformats.org/officeDocument/2006/relationships/hyperlink" Target="consultantplus://offline/ref=E1028E1D5AB418411FC8EC9E00449A7A9C8FA3F0B64598AB672A5A74F35A073484EE90DF2B1143279E1B0B1E3584FB98C4uEn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689CB9349E1246B2B24DC3212555BE0E37A5EB44C4C06FFE89CC3AE2278275321016572D023811BC6516FF79B6AD063A9994CCE43327DB3108AD25DKFn9H" TargetMode="External"/><Relationship Id="rId14" Type="http://schemas.openxmlformats.org/officeDocument/2006/relationships/hyperlink" Target="consultantplus://offline/ref=E1028E1D5AB418411FC8EC9E00449A7A9C8FA3F0B64391AB642C5429F9525E3886E99F802E1652279D18151C339BF2CC97A43F6F28D07B17489F729702uFn0H" TargetMode="External"/><Relationship Id="rId22" Type="http://schemas.openxmlformats.org/officeDocument/2006/relationships/hyperlink" Target="consultantplus://offline/ref=E1028E1D5AB418411FC8EC9E00449A7A9C8FA3F0B6439FAC67215229F9525E3886E99F802E1652279D18151F3798F2CC97A43F6F28D07B17489F729702uFn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3030</Words>
  <Characters>17276</Characters>
  <Application>Microsoft Office Word</Application>
  <DocSecurity>0</DocSecurity>
  <Lines>143</Lines>
  <Paragraphs>40</Paragraphs>
  <ScaleCrop>false</ScaleCrop>
  <Company/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2020-04-23T07:37:00Z</dcterms:created>
  <dcterms:modified xsi:type="dcterms:W3CDTF">2020-04-23T07:43:00Z</dcterms:modified>
</cp:coreProperties>
</file>